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7B5FA820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840361">
        <w:rPr>
          <w:rFonts w:ascii="Arial" w:hAnsi="Arial" w:cs="Arial"/>
          <w:sz w:val="24"/>
          <w:szCs w:val="24"/>
        </w:rPr>
        <w:t>3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840361">
        <w:rPr>
          <w:rFonts w:ascii="Arial" w:hAnsi="Arial" w:cs="Arial"/>
          <w:sz w:val="24"/>
          <w:szCs w:val="24"/>
        </w:rPr>
        <w:t>09836</w:t>
      </w:r>
    </w:p>
    <w:p w14:paraId="1F48B862" w14:textId="667B8548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012807">
        <w:rPr>
          <w:rFonts w:ascii="Arial" w:hAnsi="Arial" w:cs="Arial"/>
          <w:sz w:val="24"/>
          <w:szCs w:val="24"/>
        </w:rPr>
        <w:t>May</w:t>
      </w:r>
      <w:r w:rsidR="00E22344">
        <w:rPr>
          <w:rFonts w:ascii="Arial" w:hAnsi="Arial" w:cs="Arial"/>
          <w:sz w:val="24"/>
          <w:szCs w:val="24"/>
        </w:rPr>
        <w:t>.</w:t>
      </w:r>
      <w:r w:rsidR="00012807">
        <w:rPr>
          <w:rFonts w:ascii="Arial" w:hAnsi="Arial" w:cs="Arial"/>
          <w:sz w:val="24"/>
          <w:szCs w:val="24"/>
        </w:rPr>
        <w:t>9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–20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840361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34A18B8F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840361">
        <w:rPr>
          <w:rFonts w:ascii="Arial" w:hAnsi="Arial" w:cs="Arial"/>
          <w:sz w:val="24"/>
          <w:lang w:val="en-US"/>
        </w:rPr>
        <w:t xml:space="preserve">Discussion and simulation results for </w:t>
      </w:r>
      <w:r w:rsidR="00F21751">
        <w:rPr>
          <w:rFonts w:ascii="Arial" w:hAnsi="Arial" w:cs="Arial"/>
          <w:sz w:val="24"/>
          <w:lang w:val="en-US"/>
        </w:rPr>
        <w:t>RedCap</w:t>
      </w:r>
      <w:r w:rsidR="0049340D">
        <w:rPr>
          <w:rFonts w:ascii="Arial" w:hAnsi="Arial" w:cs="Arial"/>
          <w:sz w:val="24"/>
          <w:lang w:val="en-US"/>
        </w:rPr>
        <w:t xml:space="preserve"> </w:t>
      </w:r>
      <w:r w:rsidR="00CC3580">
        <w:rPr>
          <w:rFonts w:ascii="Arial" w:hAnsi="Arial" w:cs="Arial"/>
          <w:sz w:val="24"/>
          <w:lang w:val="en-US"/>
        </w:rPr>
        <w:t>PMI</w:t>
      </w:r>
      <w:r w:rsidR="00FA7E82">
        <w:rPr>
          <w:rFonts w:ascii="Arial" w:hAnsi="Arial" w:cs="Arial"/>
          <w:sz w:val="24"/>
          <w:lang w:val="en-US"/>
        </w:rPr>
        <w:t xml:space="preserve"> and RI</w:t>
      </w:r>
      <w:r w:rsidR="00856C46">
        <w:rPr>
          <w:rFonts w:ascii="Arial" w:hAnsi="Arial" w:cs="Arial"/>
          <w:sz w:val="24"/>
          <w:lang w:val="en-US"/>
        </w:rPr>
        <w:t xml:space="preserve"> test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2E49A549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21751">
        <w:rPr>
          <w:rFonts w:ascii="Arial" w:hAnsi="Arial" w:cs="Arial"/>
          <w:sz w:val="24"/>
          <w:lang w:val="pt-BR"/>
        </w:rPr>
        <w:t>9.19.5.</w:t>
      </w:r>
      <w:r w:rsidR="00840361">
        <w:rPr>
          <w:rFonts w:ascii="Arial" w:hAnsi="Arial" w:cs="Arial"/>
          <w:sz w:val="24"/>
          <w:lang w:val="pt-BR"/>
        </w:rPr>
        <w:t>3.2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75F2DD31" w14:textId="4C64E71F" w:rsidR="00D544E9" w:rsidRDefault="00CB44EE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per [1], RAN 4 agr</w:t>
      </w:r>
      <w:r w:rsidR="005B649E">
        <w:rPr>
          <w:rFonts w:eastAsiaTheme="minorEastAsia"/>
          <w:lang w:eastAsia="zh-CN"/>
        </w:rPr>
        <w:t xml:space="preserve">eed to define </w:t>
      </w:r>
      <w:r w:rsidR="00FA7E82">
        <w:rPr>
          <w:rFonts w:eastAsiaTheme="minorEastAsia"/>
          <w:lang w:eastAsia="zh-CN"/>
        </w:rPr>
        <w:t xml:space="preserve">PMI requirements but FFS </w:t>
      </w:r>
      <w:r w:rsidR="00FA7E82">
        <w:rPr>
          <w:rFonts w:eastAsiaTheme="minorEastAsia" w:hint="eastAsia"/>
          <w:lang w:eastAsia="zh-CN"/>
        </w:rPr>
        <w:t>f</w:t>
      </w:r>
      <w:r w:rsidR="00FA7E82">
        <w:rPr>
          <w:rFonts w:eastAsiaTheme="minorEastAsia"/>
          <w:lang w:eastAsia="zh-CN"/>
        </w:rPr>
        <w:t>or RedCap UE. In this paper, we provide our simulation results for PMI test and views on RI test.</w:t>
      </w:r>
    </w:p>
    <w:p w14:paraId="3E57279B" w14:textId="7FA59B28" w:rsidR="00BD34AE" w:rsidRDefault="006C63C4" w:rsidP="003B0BF5">
      <w:pPr>
        <w:pStyle w:val="1"/>
        <w:spacing w:after="0"/>
        <w:rPr>
          <w:rFonts w:ascii="Arial" w:eastAsia="Calibri" w:hAnsi="Arial" w:cs="Arial"/>
          <w:lang w:eastAsia="zh-CN"/>
        </w:rPr>
      </w:pPr>
      <w:bookmarkStart w:id="5" w:name="OLE_LINK66"/>
      <w:bookmarkStart w:id="6" w:name="OLE_LINK67"/>
      <w:bookmarkStart w:id="7" w:name="OLE_LINK29"/>
      <w:bookmarkStart w:id="8" w:name="OLE_LINK103"/>
      <w:bookmarkStart w:id="9" w:name="OLE_LINK19"/>
      <w:bookmarkEnd w:id="2"/>
      <w:r>
        <w:rPr>
          <w:rFonts w:ascii="Arial" w:eastAsia="Calibri" w:hAnsi="Arial" w:cs="Arial"/>
          <w:lang w:eastAsia="zh-CN"/>
        </w:rPr>
        <w:t>PMI test</w:t>
      </w:r>
    </w:p>
    <w:p w14:paraId="0EDBFAAE" w14:textId="77777777" w:rsidR="00FA7E82" w:rsidRDefault="00FA7E82" w:rsidP="00FA7E82">
      <w:pPr>
        <w:rPr>
          <w:rFonts w:eastAsiaTheme="minorEastAsia"/>
          <w:lang w:eastAsia="zh-CN"/>
        </w:rPr>
      </w:pPr>
    </w:p>
    <w:p w14:paraId="43FF3E8E" w14:textId="43689AAD" w:rsidR="00AC473F" w:rsidRPr="00AC473F" w:rsidRDefault="00AC473F" w:rsidP="00FA7E8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Test metric is defined as </w:t>
      </w: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ama=</w:t>
      </w:r>
      <m:oMath>
        <m:f>
          <m:fPr>
            <m:ctrlPr>
              <w:rPr>
                <w:rFonts w:ascii="Cambria Math" w:eastAsiaTheme="minorEastAsia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ue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rnd</m:t>
                </m:r>
              </m:sub>
            </m:sSub>
          </m:den>
        </m:f>
      </m:oMath>
      <w:r>
        <w:rPr>
          <w:i/>
          <w:iCs/>
        </w:rPr>
        <w:t xml:space="preserve">, </w:t>
      </w:r>
      <w:r w:rsidRPr="006C63C4">
        <w:rPr>
          <w:iCs/>
        </w:rPr>
        <w:t>where</w:t>
      </w:r>
      <w:r>
        <w:rPr>
          <w:i/>
          <w:iCs/>
        </w:rPr>
        <w:t>.</w:t>
      </w:r>
      <w:r w:rsidRPr="00661924">
        <w:rPr>
          <w:position w:val="-12"/>
          <w:lang w:eastAsia="ko-KR"/>
        </w:rPr>
        <w:object w:dxaOrig="279" w:dyaOrig="360" w14:anchorId="45344D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6pt;height:22.1pt" o:ole="">
            <v:imagedata r:id="rId8" o:title=""/>
          </v:shape>
          <o:OLEObject Type="Embed" ProgID="Equation.DSMT4" ShapeID="_x0000_i1025" DrawAspect="Content" ObjectID="_1712453855" r:id="rId9"/>
        </w:object>
      </w:r>
      <w:r w:rsidRPr="00C25669">
        <w:t xml:space="preserve"> </w:t>
      </w:r>
      <w:r w:rsidRPr="00C25669">
        <w:rPr>
          <w:lang w:eastAsia="zh-CN"/>
        </w:rPr>
        <w:t xml:space="preserve">is </w:t>
      </w:r>
      <w:r w:rsidRPr="00C25669">
        <w:rPr>
          <w:rFonts w:hint="eastAsia"/>
          <w:lang w:eastAsia="zh-CN"/>
        </w:rPr>
        <w:t>90</w:t>
      </w:r>
      <w:r w:rsidRPr="00C25669">
        <w:rPr>
          <w:lang w:eastAsia="zh-CN"/>
        </w:rPr>
        <w:t xml:space="preserve"> % of the maximum throughput obtained at </w:t>
      </w:r>
      <w:r w:rsidRPr="00661924">
        <w:rPr>
          <w:position w:val="-12"/>
          <w:lang w:eastAsia="ko-KR"/>
        </w:rPr>
        <w:object w:dxaOrig="639" w:dyaOrig="360" w14:anchorId="029DAC7B">
          <v:shape id="_x0000_i1026" type="#_x0000_t75" style="width:30.05pt;height:22.1pt" o:ole="">
            <v:imagedata r:id="rId10" o:title=""/>
          </v:shape>
          <o:OLEObject Type="Embed" ProgID="Equation.DSMT4" ShapeID="_x0000_i1026" DrawAspect="Content" ObjectID="_1712453856" r:id="rId11"/>
        </w:object>
      </w:r>
      <w:r w:rsidRPr="00C25669">
        <w:rPr>
          <w:lang w:eastAsia="zh-CN"/>
        </w:rPr>
        <w:t xml:space="preserve"> using the precoders configured according to the UE reports, </w:t>
      </w:r>
      <w:r w:rsidRPr="00C25669">
        <w:t xml:space="preserve">and </w:t>
      </w:r>
      <w:r w:rsidRPr="00661924">
        <w:rPr>
          <w:position w:val="-14"/>
          <w:lang w:eastAsia="ko-KR"/>
        </w:rPr>
        <w:object w:dxaOrig="360" w:dyaOrig="360" w14:anchorId="75EE8D13">
          <v:shape id="_x0000_i1027" type="#_x0000_t75" style="width:22.1pt;height:22.1pt" o:ole="">
            <v:imagedata r:id="rId12" o:title=""/>
          </v:shape>
          <o:OLEObject Type="Embed" ProgID="Equation.DSMT4" ShapeID="_x0000_i1027" DrawAspect="Content" ObjectID="_1712453857" r:id="rId13"/>
        </w:object>
      </w:r>
      <w:r w:rsidRPr="00C25669">
        <w:rPr>
          <w:lang w:eastAsia="zh-CN"/>
        </w:rPr>
        <w:t xml:space="preserve">is </w:t>
      </w:r>
      <w:r w:rsidRPr="00C25669">
        <w:t xml:space="preserve">the throughput measured at </w:t>
      </w:r>
      <w:r w:rsidRPr="00661924">
        <w:rPr>
          <w:position w:val="-12"/>
          <w:lang w:eastAsia="ko-KR"/>
        </w:rPr>
        <w:object w:dxaOrig="639" w:dyaOrig="360" w14:anchorId="5BA6FA0E">
          <v:shape id="_x0000_i1028" type="#_x0000_t75" style="width:30.05pt;height:22.1pt" o:ole="">
            <v:imagedata r:id="rId10" o:title=""/>
          </v:shape>
          <o:OLEObject Type="Embed" ProgID="Equation.DSMT4" ShapeID="_x0000_i1028" DrawAspect="Content" ObjectID="_1712453858" r:id="rId14"/>
        </w:object>
      </w:r>
      <w:r w:rsidRPr="00C25669">
        <w:t>with</w:t>
      </w:r>
      <w:r w:rsidRPr="00C25669">
        <w:rPr>
          <w:lang w:eastAsia="zh-CN"/>
        </w:rPr>
        <w:t xml:space="preserve"> random precoding.</w:t>
      </w:r>
    </w:p>
    <w:p w14:paraId="3FD07351" w14:textId="73833DEF" w:rsidR="00AC473F" w:rsidRDefault="00AC473F" w:rsidP="00AC473F">
      <w:pPr>
        <w:pStyle w:val="20"/>
        <w:rPr>
          <w:lang w:eastAsia="zh-CN"/>
        </w:rPr>
      </w:pPr>
      <w:r>
        <w:rPr>
          <w:lang w:eastAsia="zh-CN"/>
        </w:rPr>
        <w:t xml:space="preserve">FDD </w:t>
      </w:r>
      <w:r>
        <w:rPr>
          <w:rFonts w:hint="eastAsia"/>
          <w:lang w:eastAsia="zh-CN"/>
        </w:rPr>
        <w:t>4</w:t>
      </w:r>
      <w:r>
        <w:rPr>
          <w:lang w:eastAsia="zh-CN"/>
        </w:rPr>
        <w:t>T1R</w:t>
      </w:r>
    </w:p>
    <w:p w14:paraId="095B0FD7" w14:textId="39FF7E47" w:rsidR="00FA7E82" w:rsidRDefault="00FA7E82" w:rsidP="00FA7E8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4T1R are captured in Figure 2-1: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FA7E82" w14:paraId="47937D93" w14:textId="77777777" w:rsidTr="00FA7E82">
        <w:tc>
          <w:tcPr>
            <w:tcW w:w="5228" w:type="dxa"/>
          </w:tcPr>
          <w:p w14:paraId="6B0B312F" w14:textId="53079EAF" w:rsidR="00FA7E82" w:rsidRDefault="0059303B" w:rsidP="00FA7E8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65F7511" wp14:editId="2A2B8915">
                  <wp:extent cx="3130125" cy="2425984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9552" cy="2441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76ACEFD" w14:textId="53F0DCDF" w:rsidR="00FA7E82" w:rsidRDefault="0059303B" w:rsidP="00FA7E82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A564288" wp14:editId="6B510DBB">
                  <wp:extent cx="3089025" cy="2388199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3251" cy="2406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BF90F9" w14:textId="77777777" w:rsidR="00FA7E82" w:rsidRDefault="00FA7E82" w:rsidP="00FA7E82">
      <w:pPr>
        <w:rPr>
          <w:rFonts w:eastAsiaTheme="minorEastAsia"/>
          <w:lang w:eastAsia="zh-CN"/>
        </w:rPr>
      </w:pPr>
    </w:p>
    <w:p w14:paraId="254A2FDF" w14:textId="449FC1C8" w:rsidR="00FA7E82" w:rsidRPr="00FA7E82" w:rsidRDefault="00FA7E82" w:rsidP="00FA7E82">
      <w:pPr>
        <w:jc w:val="center"/>
        <w:rPr>
          <w:rFonts w:eastAsiaTheme="minorEastAsia"/>
          <w:b/>
          <w:lang w:eastAsia="zh-CN"/>
        </w:rPr>
      </w:pPr>
      <w:r w:rsidRPr="00FA7E82">
        <w:rPr>
          <w:rFonts w:eastAsiaTheme="minorEastAsia" w:hint="eastAsia"/>
          <w:b/>
          <w:lang w:eastAsia="zh-CN"/>
        </w:rPr>
        <w:t>F</w:t>
      </w:r>
      <w:r w:rsidRPr="00FA7E82">
        <w:rPr>
          <w:rFonts w:eastAsiaTheme="minorEastAsia"/>
          <w:b/>
          <w:lang w:eastAsia="zh-CN"/>
        </w:rPr>
        <w:t xml:space="preserve">igure 2-1: Simulation results for </w:t>
      </w:r>
      <w:r w:rsidR="00AC473F">
        <w:rPr>
          <w:rFonts w:eastAsiaTheme="minorEastAsia"/>
          <w:b/>
          <w:lang w:eastAsia="zh-CN"/>
        </w:rPr>
        <w:t xml:space="preserve">FDD </w:t>
      </w:r>
      <w:r w:rsidRPr="00FA7E82">
        <w:rPr>
          <w:rFonts w:eastAsiaTheme="minorEastAsia"/>
          <w:b/>
          <w:lang w:eastAsia="zh-CN"/>
        </w:rPr>
        <w:t>4T1R ULA</w:t>
      </w:r>
      <w:r w:rsidR="00AC473F">
        <w:rPr>
          <w:rFonts w:eastAsiaTheme="minorEastAsia"/>
          <w:b/>
          <w:lang w:eastAsia="zh-CN"/>
        </w:rPr>
        <w:t xml:space="preserve"> High</w:t>
      </w:r>
    </w:p>
    <w:p w14:paraId="2FA813B6" w14:textId="0044B110" w:rsidR="00AF28C6" w:rsidRPr="006C63C4" w:rsidRDefault="006C63C4" w:rsidP="008528BA">
      <w:pPr>
        <w:spacing w:after="0"/>
        <w:rPr>
          <w:rFonts w:eastAsiaTheme="minorEastAsia"/>
          <w:b/>
          <w:lang w:eastAsia="zh-CN"/>
        </w:rPr>
      </w:pPr>
      <w:r w:rsidRPr="006C63C4">
        <w:rPr>
          <w:rFonts w:eastAsiaTheme="minorEastAsia"/>
          <w:b/>
          <w:lang w:eastAsia="zh-CN"/>
        </w:rPr>
        <w:t xml:space="preserve">Observation 1: </w:t>
      </w:r>
      <w:r w:rsidR="00162B61">
        <w:rPr>
          <w:rFonts w:eastAsiaTheme="minorEastAsia"/>
          <w:b/>
          <w:lang w:eastAsia="zh-CN"/>
        </w:rPr>
        <w:t>For case with FDD 4T1R, t</w:t>
      </w:r>
      <w:r w:rsidR="00FA7E82" w:rsidRPr="006C63C4">
        <w:rPr>
          <w:rFonts w:eastAsiaTheme="minorEastAsia"/>
          <w:b/>
          <w:lang w:eastAsia="zh-CN"/>
        </w:rPr>
        <w:t>he SNR @90% of max TP with follow PMI is 8.4dB</w:t>
      </w:r>
      <w:r w:rsidR="00AC473F" w:rsidRPr="006C63C4">
        <w:rPr>
          <w:rFonts w:eastAsiaTheme="minorEastAsia"/>
          <w:b/>
          <w:lang w:eastAsia="zh-CN"/>
        </w:rPr>
        <w:t>. Gama=2.14</w:t>
      </w:r>
    </w:p>
    <w:p w14:paraId="7AB3F2AE" w14:textId="77777777" w:rsidR="005B715D" w:rsidRDefault="005B715D" w:rsidP="00990DEA">
      <w:pPr>
        <w:spacing w:after="0"/>
        <w:rPr>
          <w:rFonts w:eastAsiaTheme="minorEastAsia"/>
          <w:b/>
          <w:lang w:eastAsia="zh-CN"/>
        </w:rPr>
      </w:pPr>
    </w:p>
    <w:p w14:paraId="5F568303" w14:textId="03A6734A" w:rsidR="00CC3580" w:rsidRDefault="00AC473F" w:rsidP="00AC473F">
      <w:pPr>
        <w:pStyle w:val="20"/>
        <w:numPr>
          <w:ilvl w:val="1"/>
          <w:numId w:val="15"/>
        </w:numPr>
        <w:rPr>
          <w:lang w:eastAsia="zh-CN"/>
        </w:rPr>
      </w:pPr>
      <w:r>
        <w:rPr>
          <w:lang w:eastAsia="zh-CN"/>
        </w:rPr>
        <w:t xml:space="preserve">TDD </w:t>
      </w:r>
      <w:r>
        <w:rPr>
          <w:rFonts w:hint="eastAsia"/>
          <w:lang w:eastAsia="zh-CN"/>
        </w:rPr>
        <w:t>4</w:t>
      </w:r>
      <w:r>
        <w:rPr>
          <w:lang w:eastAsia="zh-CN"/>
        </w:rPr>
        <w:t>T1R</w:t>
      </w:r>
    </w:p>
    <w:p w14:paraId="06585EDC" w14:textId="62E917A4" w:rsidR="00AC473F" w:rsidRDefault="00AC473F" w:rsidP="00AC473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for 4T1R are captured in Figure 2-2: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AC473F" w14:paraId="551E4662" w14:textId="77777777" w:rsidTr="00AC473F">
        <w:tc>
          <w:tcPr>
            <w:tcW w:w="5228" w:type="dxa"/>
          </w:tcPr>
          <w:p w14:paraId="0F9D73D2" w14:textId="01650DD3" w:rsidR="00AC473F" w:rsidRDefault="0059303B" w:rsidP="00AC473F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CCFFD58" wp14:editId="03CD2842">
                  <wp:extent cx="2946259" cy="2311200"/>
                  <wp:effectExtent l="0" t="0" r="6985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5333" cy="2334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2670EC19" w14:textId="1A2D9A83" w:rsidR="00AC473F" w:rsidRDefault="00AC473F" w:rsidP="00AC473F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28D58E6" wp14:editId="63984A11">
                  <wp:extent cx="3071446" cy="2322184"/>
                  <wp:effectExtent l="0" t="0" r="0" b="254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2168" cy="234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71F1B9" w14:textId="5D902446" w:rsidR="005B715D" w:rsidRDefault="005B715D" w:rsidP="00FA7E82">
      <w:pPr>
        <w:spacing w:after="0"/>
        <w:jc w:val="center"/>
        <w:rPr>
          <w:rFonts w:eastAsiaTheme="minorEastAsia"/>
          <w:b/>
          <w:lang w:eastAsia="zh-CN"/>
        </w:rPr>
      </w:pPr>
    </w:p>
    <w:p w14:paraId="71459B7C" w14:textId="228BAC60" w:rsidR="00AC473F" w:rsidRDefault="00AC473F" w:rsidP="00AC473F">
      <w:pPr>
        <w:jc w:val="center"/>
        <w:rPr>
          <w:rFonts w:eastAsiaTheme="minorEastAsia"/>
          <w:b/>
          <w:lang w:eastAsia="zh-CN"/>
        </w:rPr>
      </w:pPr>
      <w:r w:rsidRPr="00FA7E82">
        <w:rPr>
          <w:rFonts w:eastAsiaTheme="minorEastAsia" w:hint="eastAsia"/>
          <w:b/>
          <w:lang w:eastAsia="zh-CN"/>
        </w:rPr>
        <w:t>F</w:t>
      </w:r>
      <w:r w:rsidRPr="00FA7E82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2</w:t>
      </w:r>
      <w:r w:rsidRPr="00FA7E82">
        <w:rPr>
          <w:rFonts w:eastAsiaTheme="minorEastAsia"/>
          <w:b/>
          <w:lang w:eastAsia="zh-CN"/>
        </w:rPr>
        <w:t>: Simulation results for</w:t>
      </w:r>
      <w:r>
        <w:rPr>
          <w:rFonts w:eastAsiaTheme="minorEastAsia"/>
          <w:b/>
          <w:lang w:eastAsia="zh-CN"/>
        </w:rPr>
        <w:t xml:space="preserve"> TDD</w:t>
      </w:r>
      <w:r w:rsidRPr="00FA7E82">
        <w:rPr>
          <w:rFonts w:eastAsiaTheme="minorEastAsia"/>
          <w:b/>
          <w:lang w:eastAsia="zh-CN"/>
        </w:rPr>
        <w:t xml:space="preserve"> 4T1R ULA</w:t>
      </w:r>
      <w:r>
        <w:rPr>
          <w:rFonts w:eastAsiaTheme="minorEastAsia"/>
          <w:b/>
          <w:lang w:eastAsia="zh-CN"/>
        </w:rPr>
        <w:t xml:space="preserve"> High</w:t>
      </w:r>
    </w:p>
    <w:p w14:paraId="11EED907" w14:textId="53C5B6FC" w:rsidR="003307B5" w:rsidRPr="003750B4" w:rsidRDefault="00162B61" w:rsidP="003307B5">
      <w:pPr>
        <w:spacing w:after="0"/>
        <w:rPr>
          <w:rFonts w:eastAsiaTheme="minorEastAsia"/>
          <w:b/>
          <w:color w:val="FF0000"/>
          <w:lang w:eastAsia="zh-CN"/>
        </w:rPr>
      </w:pPr>
      <w:r w:rsidRPr="00162B61">
        <w:rPr>
          <w:rFonts w:eastAsiaTheme="minorEastAsia"/>
          <w:b/>
          <w:lang w:eastAsia="zh-CN"/>
        </w:rPr>
        <w:t xml:space="preserve">Observation 2: </w:t>
      </w:r>
      <w:r>
        <w:rPr>
          <w:rFonts w:eastAsiaTheme="minorEastAsia"/>
          <w:b/>
          <w:lang w:eastAsia="zh-CN"/>
        </w:rPr>
        <w:t>For case with TDD 4T1R, t</w:t>
      </w:r>
      <w:r w:rsidRPr="00162B61">
        <w:rPr>
          <w:rFonts w:eastAsiaTheme="minorEastAsia"/>
          <w:b/>
          <w:lang w:eastAsia="zh-CN"/>
        </w:rPr>
        <w:t>he SNR @90% of m</w:t>
      </w:r>
      <w:r w:rsidR="003307B5">
        <w:rPr>
          <w:rFonts w:eastAsiaTheme="minorEastAsia"/>
          <w:b/>
          <w:lang w:eastAsia="zh-CN"/>
        </w:rPr>
        <w:t xml:space="preserve">ax TP with follow PMI is </w:t>
      </w:r>
      <w:r w:rsidR="003750B4">
        <w:rPr>
          <w:rFonts w:eastAsiaTheme="minorEastAsia"/>
          <w:b/>
          <w:lang w:eastAsia="zh-CN"/>
        </w:rPr>
        <w:t>4.9</w:t>
      </w:r>
      <w:r w:rsidR="003307B5">
        <w:rPr>
          <w:rFonts w:eastAsiaTheme="minorEastAsia"/>
          <w:b/>
          <w:lang w:eastAsia="zh-CN"/>
        </w:rPr>
        <w:t>dB</w:t>
      </w:r>
      <w:r w:rsidRPr="00162B61">
        <w:rPr>
          <w:rFonts w:eastAsiaTheme="minorEastAsia"/>
          <w:b/>
          <w:lang w:eastAsia="zh-CN"/>
        </w:rPr>
        <w:t xml:space="preserve">. </w:t>
      </w:r>
      <w:r w:rsidRPr="0059303B">
        <w:rPr>
          <w:rFonts w:eastAsiaTheme="minorEastAsia"/>
          <w:b/>
          <w:lang w:eastAsia="zh-CN"/>
        </w:rPr>
        <w:t>Gama=</w:t>
      </w:r>
      <w:r w:rsidR="0059303B" w:rsidRPr="0059303B">
        <w:rPr>
          <w:rFonts w:eastAsiaTheme="minorEastAsia"/>
          <w:b/>
          <w:lang w:eastAsia="zh-CN"/>
        </w:rPr>
        <w:t>2.7</w:t>
      </w:r>
    </w:p>
    <w:p w14:paraId="6A943F8E" w14:textId="77777777" w:rsidR="003307B5" w:rsidRPr="00162B61" w:rsidRDefault="003307B5" w:rsidP="003307B5">
      <w:pPr>
        <w:spacing w:after="0"/>
        <w:rPr>
          <w:rFonts w:eastAsiaTheme="minorEastAsia"/>
          <w:b/>
          <w:lang w:eastAsia="zh-CN"/>
        </w:rPr>
      </w:pPr>
    </w:p>
    <w:p w14:paraId="42C63047" w14:textId="0F3D9CD8" w:rsidR="00CC3580" w:rsidRPr="00162B61" w:rsidRDefault="00AC473F" w:rsidP="00162B61">
      <w:pPr>
        <w:pStyle w:val="20"/>
        <w:numPr>
          <w:ilvl w:val="1"/>
          <w:numId w:val="16"/>
        </w:numPr>
        <w:rPr>
          <w:lang w:eastAsia="zh-CN"/>
        </w:rPr>
      </w:pPr>
      <w:r>
        <w:rPr>
          <w:lang w:eastAsia="zh-CN"/>
        </w:rPr>
        <w:t xml:space="preserve">TDD </w:t>
      </w:r>
      <w:r>
        <w:rPr>
          <w:rFonts w:hint="eastAsia"/>
          <w:lang w:eastAsia="zh-CN"/>
        </w:rPr>
        <w:t>4</w:t>
      </w:r>
      <w:r>
        <w:rPr>
          <w:lang w:eastAsia="zh-CN"/>
        </w:rPr>
        <w:t>T2R</w:t>
      </w:r>
    </w:p>
    <w:p w14:paraId="4483AE48" w14:textId="77777777" w:rsidR="00AC473F" w:rsidRDefault="00AC473F" w:rsidP="00CC3580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AC473F" w14:paraId="7D66A292" w14:textId="77777777" w:rsidTr="00AC473F">
        <w:tc>
          <w:tcPr>
            <w:tcW w:w="5228" w:type="dxa"/>
          </w:tcPr>
          <w:p w14:paraId="01664DCD" w14:textId="6A3C8D43" w:rsidR="00AC473F" w:rsidRDefault="0059303B" w:rsidP="00AC473F">
            <w:pPr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00445CB" wp14:editId="516A6148">
                  <wp:extent cx="3039316" cy="2354400"/>
                  <wp:effectExtent l="0" t="0" r="8890" b="825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3171" cy="2388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4CC35A29" w14:textId="3B150E81" w:rsidR="00AC473F" w:rsidRDefault="00AC473F" w:rsidP="00CC358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1DA3199" wp14:editId="413E63DD">
                  <wp:extent cx="3095725" cy="2399323"/>
                  <wp:effectExtent l="0" t="0" r="0" b="127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808" cy="243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C1EC95" w14:textId="77777777" w:rsidR="00AC473F" w:rsidRDefault="00AC473F" w:rsidP="00CC3580">
      <w:pPr>
        <w:spacing w:after="0"/>
        <w:rPr>
          <w:rFonts w:eastAsiaTheme="minorEastAsia"/>
          <w:lang w:eastAsia="zh-CN"/>
        </w:rPr>
      </w:pPr>
    </w:p>
    <w:p w14:paraId="379707D7" w14:textId="0BEC6C16" w:rsidR="00AC473F" w:rsidRPr="00FA7E82" w:rsidRDefault="00AC473F" w:rsidP="00AC473F">
      <w:pPr>
        <w:jc w:val="center"/>
        <w:rPr>
          <w:rFonts w:eastAsiaTheme="minorEastAsia"/>
          <w:b/>
          <w:lang w:eastAsia="zh-CN"/>
        </w:rPr>
      </w:pPr>
      <w:r w:rsidRPr="00FA7E82">
        <w:rPr>
          <w:rFonts w:eastAsiaTheme="minorEastAsia" w:hint="eastAsia"/>
          <w:b/>
          <w:lang w:eastAsia="zh-CN"/>
        </w:rPr>
        <w:t>F</w:t>
      </w:r>
      <w:r w:rsidRPr="00FA7E82">
        <w:rPr>
          <w:rFonts w:eastAsiaTheme="minorEastAsia"/>
          <w:b/>
          <w:lang w:eastAsia="zh-CN"/>
        </w:rPr>
        <w:t>igure 2-</w:t>
      </w:r>
      <w:r>
        <w:rPr>
          <w:rFonts w:eastAsiaTheme="minorEastAsia"/>
          <w:b/>
          <w:lang w:eastAsia="zh-CN"/>
        </w:rPr>
        <w:t>2</w:t>
      </w:r>
      <w:r w:rsidRPr="00FA7E82">
        <w:rPr>
          <w:rFonts w:eastAsiaTheme="minorEastAsia"/>
          <w:b/>
          <w:lang w:eastAsia="zh-CN"/>
        </w:rPr>
        <w:t>: Simulation results for</w:t>
      </w:r>
      <w:r>
        <w:rPr>
          <w:rFonts w:eastAsiaTheme="minorEastAsia"/>
          <w:b/>
          <w:lang w:eastAsia="zh-CN"/>
        </w:rPr>
        <w:t xml:space="preserve"> TDD</w:t>
      </w:r>
      <w:r w:rsidRPr="00FA7E82">
        <w:rPr>
          <w:rFonts w:eastAsiaTheme="minorEastAsia"/>
          <w:b/>
          <w:lang w:eastAsia="zh-CN"/>
        </w:rPr>
        <w:t xml:space="preserve"> 4T</w:t>
      </w:r>
      <w:r>
        <w:rPr>
          <w:rFonts w:eastAsiaTheme="minorEastAsia"/>
          <w:b/>
          <w:lang w:eastAsia="zh-CN"/>
        </w:rPr>
        <w:t>2</w:t>
      </w:r>
      <w:r w:rsidRPr="00FA7E82">
        <w:rPr>
          <w:rFonts w:eastAsiaTheme="minorEastAsia"/>
          <w:b/>
          <w:lang w:eastAsia="zh-CN"/>
        </w:rPr>
        <w:t xml:space="preserve">R </w:t>
      </w:r>
      <w:r>
        <w:rPr>
          <w:rFonts w:eastAsiaTheme="minorEastAsia"/>
          <w:b/>
          <w:lang w:eastAsia="zh-CN"/>
        </w:rPr>
        <w:t>XPL High</w:t>
      </w:r>
    </w:p>
    <w:p w14:paraId="5C1BF51C" w14:textId="77777777" w:rsidR="00AC473F" w:rsidRPr="00AC473F" w:rsidRDefault="00AC473F" w:rsidP="00CC3580">
      <w:pPr>
        <w:spacing w:after="0"/>
        <w:rPr>
          <w:rFonts w:eastAsiaTheme="minorEastAsia"/>
          <w:lang w:eastAsia="zh-CN"/>
        </w:rPr>
      </w:pPr>
    </w:p>
    <w:p w14:paraId="093B2158" w14:textId="2C46B087" w:rsidR="00323649" w:rsidRDefault="00162B61" w:rsidP="00990DEA">
      <w:pPr>
        <w:spacing w:after="0"/>
        <w:rPr>
          <w:rFonts w:eastAsiaTheme="minorEastAsia"/>
          <w:b/>
          <w:lang w:eastAsia="zh-CN"/>
        </w:rPr>
      </w:pPr>
      <w:r w:rsidRPr="00162B61">
        <w:rPr>
          <w:rFonts w:eastAsiaTheme="minorEastAsia"/>
          <w:b/>
          <w:lang w:eastAsia="zh-CN"/>
        </w:rPr>
        <w:t>Observation 3: For case with TDD 4T2R, t</w:t>
      </w:r>
      <w:r w:rsidR="00AC473F" w:rsidRPr="00162B61">
        <w:rPr>
          <w:rFonts w:eastAsiaTheme="minorEastAsia"/>
          <w:b/>
          <w:lang w:eastAsia="zh-CN"/>
        </w:rPr>
        <w:t xml:space="preserve">he SNR @90% of max TP with follow PMI is </w:t>
      </w:r>
      <w:r w:rsidR="003750B4">
        <w:rPr>
          <w:rFonts w:eastAsiaTheme="minorEastAsia"/>
          <w:b/>
          <w:lang w:eastAsia="zh-CN"/>
        </w:rPr>
        <w:t>3.07</w:t>
      </w:r>
      <w:r w:rsidR="00AC473F" w:rsidRPr="00162B61">
        <w:rPr>
          <w:rFonts w:eastAsiaTheme="minorEastAsia"/>
          <w:b/>
          <w:lang w:eastAsia="zh-CN"/>
        </w:rPr>
        <w:t xml:space="preserve">dB. </w:t>
      </w:r>
      <w:r w:rsidR="00AC473F" w:rsidRPr="0059303B">
        <w:rPr>
          <w:rFonts w:eastAsiaTheme="minorEastAsia"/>
          <w:b/>
          <w:lang w:eastAsia="zh-CN"/>
        </w:rPr>
        <w:t>Gama=</w:t>
      </w:r>
      <w:r w:rsidR="0059303B" w:rsidRPr="0059303B">
        <w:rPr>
          <w:rFonts w:eastAsiaTheme="minorEastAsia"/>
          <w:b/>
          <w:lang w:eastAsia="zh-CN"/>
        </w:rPr>
        <w:t>1.9</w:t>
      </w:r>
    </w:p>
    <w:p w14:paraId="20F0C3B6" w14:textId="368602F7" w:rsidR="001377A7" w:rsidRDefault="006C63C4" w:rsidP="001377A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RI test</w:t>
      </w:r>
    </w:p>
    <w:p w14:paraId="1EBED073" w14:textId="04500A72" w:rsidR="00162B61" w:rsidRPr="00162B61" w:rsidRDefault="006C63C4" w:rsidP="00162B6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still FFS whether to define RI reporting requirements for RedCap UE. Based on our understanding, RI test is only applicable for UE supporting 2RX. </w:t>
      </w:r>
      <w:r w:rsidR="003750B4">
        <w:rPr>
          <w:rFonts w:eastAsiaTheme="minorEastAsia"/>
          <w:lang w:eastAsia="zh-CN"/>
        </w:rPr>
        <w:t>Considering the workload and timeline to complete the work item</w:t>
      </w:r>
      <w:r>
        <w:rPr>
          <w:rFonts w:eastAsiaTheme="minorEastAsia"/>
          <w:lang w:eastAsia="zh-CN"/>
        </w:rPr>
        <w:t>, we propose to not define RI requirements for RedCap UE.</w:t>
      </w:r>
    </w:p>
    <w:p w14:paraId="6F83DF46" w14:textId="51179694" w:rsidR="00162B61" w:rsidRPr="006C63C4" w:rsidRDefault="006C63C4" w:rsidP="0089327E">
      <w:pPr>
        <w:rPr>
          <w:rFonts w:eastAsiaTheme="minorEastAsia"/>
          <w:b/>
          <w:lang w:eastAsia="zh-CN"/>
        </w:rPr>
      </w:pPr>
      <w:r w:rsidRPr="006C63C4">
        <w:rPr>
          <w:rFonts w:eastAsiaTheme="minorEastAsia"/>
          <w:b/>
          <w:lang w:eastAsia="zh-CN"/>
        </w:rPr>
        <w:t>Proposal 1: Not define RI requirements for RedCap UE.</w:t>
      </w:r>
      <w:bookmarkEnd w:id="5"/>
      <w:bookmarkEnd w:id="6"/>
      <w:bookmarkEnd w:id="7"/>
      <w:bookmarkEnd w:id="8"/>
      <w:bookmarkEnd w:id="9"/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1DDB26C1" w14:textId="465F6B58" w:rsidR="001D44E9" w:rsidRDefault="006C63C4" w:rsidP="00F21751">
      <w:pPr>
        <w:rPr>
          <w:rFonts w:eastAsiaTheme="minorEastAsia"/>
          <w:lang w:eastAsia="zh-CN"/>
        </w:rPr>
      </w:pPr>
      <w:r w:rsidRPr="006C63C4">
        <w:rPr>
          <w:rFonts w:eastAsiaTheme="minorEastAsia" w:hint="eastAsia"/>
          <w:lang w:eastAsia="zh-CN"/>
        </w:rPr>
        <w:t>I</w:t>
      </w:r>
      <w:r w:rsidRPr="006C63C4"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eastAsia="zh-CN"/>
        </w:rPr>
        <w:t>this paper, we provide our initial simulation results for PMI test and views on RI test. The observation and proposals are:</w:t>
      </w:r>
    </w:p>
    <w:p w14:paraId="0E6EDAE7" w14:textId="77777777" w:rsidR="00162B61" w:rsidRDefault="00162B61" w:rsidP="00162B61">
      <w:pPr>
        <w:spacing w:after="0"/>
        <w:rPr>
          <w:rFonts w:eastAsiaTheme="minorEastAsia"/>
          <w:b/>
          <w:lang w:eastAsia="zh-CN"/>
        </w:rPr>
      </w:pPr>
      <w:r w:rsidRPr="006C63C4">
        <w:rPr>
          <w:rFonts w:eastAsiaTheme="minorEastAsia"/>
          <w:b/>
          <w:lang w:eastAsia="zh-CN"/>
        </w:rPr>
        <w:t xml:space="preserve">Observation 1: </w:t>
      </w:r>
      <w:r>
        <w:rPr>
          <w:rFonts w:eastAsiaTheme="minorEastAsia"/>
          <w:b/>
          <w:lang w:eastAsia="zh-CN"/>
        </w:rPr>
        <w:t>For case with FDD 4T1R, t</w:t>
      </w:r>
      <w:r w:rsidRPr="006C63C4">
        <w:rPr>
          <w:rFonts w:eastAsiaTheme="minorEastAsia"/>
          <w:b/>
          <w:lang w:eastAsia="zh-CN"/>
        </w:rPr>
        <w:t>he SNR @90% of max TP with follow PMI is 8.4dB. Gama=2.14</w:t>
      </w:r>
    </w:p>
    <w:p w14:paraId="4DD07CE0" w14:textId="77777777" w:rsidR="00162B61" w:rsidRDefault="00162B61" w:rsidP="00162B61">
      <w:pPr>
        <w:spacing w:after="0"/>
        <w:rPr>
          <w:rFonts w:eastAsiaTheme="minorEastAsia"/>
          <w:b/>
          <w:lang w:eastAsia="zh-CN"/>
        </w:rPr>
      </w:pPr>
    </w:p>
    <w:p w14:paraId="5253769D" w14:textId="709DD33F" w:rsidR="00162B61" w:rsidRDefault="00162B61" w:rsidP="00162B61">
      <w:pPr>
        <w:spacing w:after="0"/>
        <w:rPr>
          <w:rFonts w:eastAsiaTheme="minorEastAsia"/>
          <w:b/>
          <w:lang w:eastAsia="zh-CN"/>
        </w:rPr>
      </w:pPr>
      <w:r w:rsidRPr="00162B61">
        <w:rPr>
          <w:rFonts w:eastAsiaTheme="minorEastAsia"/>
          <w:b/>
          <w:lang w:eastAsia="zh-CN"/>
        </w:rPr>
        <w:t xml:space="preserve">Observation 2: </w:t>
      </w:r>
      <w:r>
        <w:rPr>
          <w:rFonts w:eastAsiaTheme="minorEastAsia"/>
          <w:b/>
          <w:lang w:eastAsia="zh-CN"/>
        </w:rPr>
        <w:t>For case with TDD 4T1R, t</w:t>
      </w:r>
      <w:r w:rsidRPr="00162B61">
        <w:rPr>
          <w:rFonts w:eastAsiaTheme="minorEastAsia"/>
          <w:b/>
          <w:lang w:eastAsia="zh-CN"/>
        </w:rPr>
        <w:t xml:space="preserve">he SNR @90% of max TP with follow PMI is </w:t>
      </w:r>
      <w:r w:rsidR="003750B4">
        <w:rPr>
          <w:rFonts w:eastAsiaTheme="minorEastAsia"/>
          <w:b/>
          <w:lang w:eastAsia="zh-CN"/>
        </w:rPr>
        <w:t>4.9dB</w:t>
      </w:r>
      <w:r w:rsidRPr="00162B61">
        <w:rPr>
          <w:rFonts w:eastAsiaTheme="minorEastAsia"/>
          <w:b/>
          <w:lang w:eastAsia="zh-CN"/>
        </w:rPr>
        <w:t>.</w:t>
      </w:r>
      <w:bookmarkStart w:id="10" w:name="_GoBack"/>
      <w:r w:rsidRPr="00A41432">
        <w:rPr>
          <w:rFonts w:eastAsiaTheme="minorEastAsia"/>
          <w:b/>
          <w:lang w:eastAsia="zh-CN"/>
        </w:rPr>
        <w:t xml:space="preserve"> Gama=</w:t>
      </w:r>
      <w:r w:rsidR="00A41432" w:rsidRPr="00A41432">
        <w:rPr>
          <w:rFonts w:eastAsiaTheme="minorEastAsia"/>
          <w:b/>
          <w:lang w:eastAsia="zh-CN"/>
        </w:rPr>
        <w:t>2.7</w:t>
      </w:r>
      <w:bookmarkEnd w:id="10"/>
    </w:p>
    <w:p w14:paraId="66FA4BAF" w14:textId="77777777" w:rsidR="00162B61" w:rsidRPr="00162B61" w:rsidRDefault="00162B61" w:rsidP="00162B61">
      <w:pPr>
        <w:spacing w:after="0"/>
        <w:rPr>
          <w:rFonts w:eastAsiaTheme="minorEastAsia"/>
          <w:b/>
          <w:lang w:eastAsia="zh-CN"/>
        </w:rPr>
      </w:pPr>
    </w:p>
    <w:p w14:paraId="2B3672EF" w14:textId="3B44B32E" w:rsidR="00162B61" w:rsidRDefault="00162B61" w:rsidP="00162B61">
      <w:pPr>
        <w:spacing w:after="0"/>
        <w:rPr>
          <w:rFonts w:eastAsiaTheme="minorEastAsia"/>
          <w:b/>
          <w:lang w:eastAsia="zh-CN"/>
        </w:rPr>
      </w:pPr>
      <w:r w:rsidRPr="00162B61">
        <w:rPr>
          <w:rFonts w:eastAsiaTheme="minorEastAsia"/>
          <w:b/>
          <w:lang w:eastAsia="zh-CN"/>
        </w:rPr>
        <w:t xml:space="preserve">Observation 3: For case with TDD 4T2R, the SNR @90% of max TP with follow PMI is </w:t>
      </w:r>
      <w:r w:rsidR="003750B4" w:rsidRPr="00162B61">
        <w:rPr>
          <w:rFonts w:eastAsiaTheme="minorEastAsia"/>
          <w:b/>
          <w:lang w:eastAsia="zh-CN"/>
        </w:rPr>
        <w:t>3.07</w:t>
      </w:r>
      <w:r w:rsidRPr="00162B61">
        <w:rPr>
          <w:rFonts w:eastAsiaTheme="minorEastAsia"/>
          <w:b/>
          <w:lang w:eastAsia="zh-CN"/>
        </w:rPr>
        <w:t xml:space="preserve">dB. </w:t>
      </w:r>
      <w:r w:rsidRPr="00A41432">
        <w:rPr>
          <w:rFonts w:eastAsiaTheme="minorEastAsia"/>
          <w:b/>
          <w:lang w:eastAsia="zh-CN"/>
        </w:rPr>
        <w:t>Gama=1.</w:t>
      </w:r>
      <w:r w:rsidR="00A41432" w:rsidRPr="00A41432">
        <w:rPr>
          <w:rFonts w:eastAsiaTheme="minorEastAsia"/>
          <w:b/>
          <w:lang w:eastAsia="zh-CN"/>
        </w:rPr>
        <w:t>9</w:t>
      </w:r>
    </w:p>
    <w:p w14:paraId="62E4060D" w14:textId="77777777" w:rsidR="00162B61" w:rsidRPr="006C63C4" w:rsidRDefault="00162B61" w:rsidP="00162B61">
      <w:pPr>
        <w:spacing w:after="0"/>
        <w:rPr>
          <w:rFonts w:eastAsiaTheme="minorEastAsia"/>
          <w:b/>
          <w:lang w:eastAsia="zh-CN"/>
        </w:rPr>
      </w:pPr>
    </w:p>
    <w:p w14:paraId="587EAAE4" w14:textId="1B5D9FAC" w:rsidR="00162B61" w:rsidRPr="00162B61" w:rsidRDefault="00162B61" w:rsidP="00F21751">
      <w:pPr>
        <w:rPr>
          <w:rFonts w:eastAsiaTheme="minorEastAsia"/>
          <w:b/>
          <w:lang w:eastAsia="zh-CN"/>
        </w:rPr>
      </w:pPr>
      <w:r w:rsidRPr="006C63C4">
        <w:rPr>
          <w:rFonts w:eastAsiaTheme="minorEastAsia"/>
          <w:b/>
          <w:lang w:eastAsia="zh-CN"/>
        </w:rPr>
        <w:t>Proposal 1: Not define RI requirements for RedCap UE.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2C2F031" w14:textId="33982681" w:rsidR="00070658" w:rsidRPr="00E424FE" w:rsidRDefault="0085317B" w:rsidP="00E424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1377A7">
        <w:rPr>
          <w:rFonts w:eastAsiaTheme="minorEastAsia"/>
          <w:lang w:eastAsia="zh-CN"/>
        </w:rPr>
        <w:t xml:space="preserve">  </w:t>
      </w:r>
      <w:r>
        <w:rPr>
          <w:rFonts w:eastAsiaTheme="minorEastAsia"/>
          <w:lang w:eastAsia="zh-CN"/>
        </w:rPr>
        <w:t xml:space="preserve"> </w:t>
      </w:r>
      <w:r w:rsidR="001377A7">
        <w:rPr>
          <w:rFonts w:eastAsiaTheme="minorEastAsia"/>
          <w:lang w:eastAsia="zh-CN"/>
        </w:rPr>
        <w:t>REV_ R4-2207206 WF RedCap UE demod. Ericsson</w:t>
      </w:r>
    </w:p>
    <w:sectPr w:rsidR="00070658" w:rsidRPr="00E424F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3549E" w14:textId="77777777" w:rsidR="00BC1CE5" w:rsidRDefault="00BC1CE5">
      <w:r>
        <w:separator/>
      </w:r>
    </w:p>
  </w:endnote>
  <w:endnote w:type="continuationSeparator" w:id="0">
    <w:p w14:paraId="3C9AA703" w14:textId="77777777" w:rsidR="00BC1CE5" w:rsidRDefault="00BC1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9AC4A" w14:textId="77777777" w:rsidR="00BC1CE5" w:rsidRDefault="00BC1CE5">
      <w:r>
        <w:separator/>
      </w:r>
    </w:p>
  </w:footnote>
  <w:footnote w:type="continuationSeparator" w:id="0">
    <w:p w14:paraId="5FDFD030" w14:textId="77777777" w:rsidR="00BC1CE5" w:rsidRDefault="00BC1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4269DB"/>
    <w:multiLevelType w:val="hybridMultilevel"/>
    <w:tmpl w:val="8B526846"/>
    <w:lvl w:ilvl="0" w:tplc="04090003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3"/>
  </w:num>
  <w:num w:numId="5">
    <w:abstractNumId w:val="9"/>
  </w:num>
  <w:num w:numId="6">
    <w:abstractNumId w:val="0"/>
  </w:num>
  <w:num w:numId="7">
    <w:abstractNumId w:val="3"/>
  </w:num>
  <w:num w:numId="8">
    <w:abstractNumId w:val="6"/>
  </w:num>
  <w:num w:numId="9">
    <w:abstractNumId w:val="7"/>
  </w:num>
  <w:num w:numId="10">
    <w:abstractNumId w:val="10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226"/>
    <w:rsid w:val="00025434"/>
    <w:rsid w:val="00025AA2"/>
    <w:rsid w:val="0002747B"/>
    <w:rsid w:val="00031567"/>
    <w:rsid w:val="000315B8"/>
    <w:rsid w:val="00032AB8"/>
    <w:rsid w:val="000332EA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835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7AE"/>
    <w:rsid w:val="00074EF0"/>
    <w:rsid w:val="00075055"/>
    <w:rsid w:val="00075247"/>
    <w:rsid w:val="00076E9F"/>
    <w:rsid w:val="00080315"/>
    <w:rsid w:val="00081B21"/>
    <w:rsid w:val="00081C37"/>
    <w:rsid w:val="000824CD"/>
    <w:rsid w:val="00083024"/>
    <w:rsid w:val="000832CF"/>
    <w:rsid w:val="00083842"/>
    <w:rsid w:val="00084325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DF0"/>
    <w:rsid w:val="00095D93"/>
    <w:rsid w:val="0009762D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0E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234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81B"/>
    <w:rsid w:val="00125A22"/>
    <w:rsid w:val="00125EA3"/>
    <w:rsid w:val="00125EFD"/>
    <w:rsid w:val="00126326"/>
    <w:rsid w:val="00126539"/>
    <w:rsid w:val="00126BF7"/>
    <w:rsid w:val="00127293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377A7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5FA9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2B61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41A"/>
    <w:rsid w:val="00192815"/>
    <w:rsid w:val="001947E3"/>
    <w:rsid w:val="00195650"/>
    <w:rsid w:val="001977C8"/>
    <w:rsid w:val="00197C7B"/>
    <w:rsid w:val="00197E84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A791B"/>
    <w:rsid w:val="001B1D9D"/>
    <w:rsid w:val="001B1FB4"/>
    <w:rsid w:val="001B1FB8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4E9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2BD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5B23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0FB"/>
    <w:rsid w:val="0028119B"/>
    <w:rsid w:val="002812B5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87ABF"/>
    <w:rsid w:val="002908C5"/>
    <w:rsid w:val="00292180"/>
    <w:rsid w:val="002928C7"/>
    <w:rsid w:val="00292EAA"/>
    <w:rsid w:val="00293414"/>
    <w:rsid w:val="002934AE"/>
    <w:rsid w:val="00293D64"/>
    <w:rsid w:val="00293D85"/>
    <w:rsid w:val="00293FD8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3934"/>
    <w:rsid w:val="002A3C50"/>
    <w:rsid w:val="002A614E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0A4"/>
    <w:rsid w:val="002C7216"/>
    <w:rsid w:val="002C73CF"/>
    <w:rsid w:val="002C77BF"/>
    <w:rsid w:val="002C7B02"/>
    <w:rsid w:val="002D0165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AF8"/>
    <w:rsid w:val="002F4309"/>
    <w:rsid w:val="002F4657"/>
    <w:rsid w:val="002F55B2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64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27DDA"/>
    <w:rsid w:val="003307B5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0B4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08"/>
    <w:rsid w:val="0039604D"/>
    <w:rsid w:val="00396450"/>
    <w:rsid w:val="00397E00"/>
    <w:rsid w:val="003A1CB5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CB2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1F88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0A71"/>
    <w:rsid w:val="00421EAB"/>
    <w:rsid w:val="00422E8A"/>
    <w:rsid w:val="00423044"/>
    <w:rsid w:val="00423986"/>
    <w:rsid w:val="00423E08"/>
    <w:rsid w:val="0042735E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55BE"/>
    <w:rsid w:val="00455B63"/>
    <w:rsid w:val="00455F90"/>
    <w:rsid w:val="00456287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61E7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686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68DE"/>
    <w:rsid w:val="004C702B"/>
    <w:rsid w:val="004C7705"/>
    <w:rsid w:val="004D0597"/>
    <w:rsid w:val="004D1F98"/>
    <w:rsid w:val="004D221A"/>
    <w:rsid w:val="004D244F"/>
    <w:rsid w:val="004D3A86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13B"/>
    <w:rsid w:val="00507978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6185"/>
    <w:rsid w:val="005266F6"/>
    <w:rsid w:val="00526805"/>
    <w:rsid w:val="00526910"/>
    <w:rsid w:val="00526D58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47DF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55"/>
    <w:rsid w:val="00557C6C"/>
    <w:rsid w:val="005602B5"/>
    <w:rsid w:val="005609CE"/>
    <w:rsid w:val="00561EC3"/>
    <w:rsid w:val="00562891"/>
    <w:rsid w:val="00562DC2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0EED"/>
    <w:rsid w:val="0059122C"/>
    <w:rsid w:val="0059303B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AC5"/>
    <w:rsid w:val="005B5EA6"/>
    <w:rsid w:val="005B649E"/>
    <w:rsid w:val="005B662F"/>
    <w:rsid w:val="005B715D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098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D77"/>
    <w:rsid w:val="00691881"/>
    <w:rsid w:val="00693A52"/>
    <w:rsid w:val="00694F02"/>
    <w:rsid w:val="00696285"/>
    <w:rsid w:val="006A0DED"/>
    <w:rsid w:val="006A1172"/>
    <w:rsid w:val="006A15BC"/>
    <w:rsid w:val="006A1B31"/>
    <w:rsid w:val="006A3B64"/>
    <w:rsid w:val="006A3E47"/>
    <w:rsid w:val="006A4120"/>
    <w:rsid w:val="006A443D"/>
    <w:rsid w:val="006A4546"/>
    <w:rsid w:val="006A4BC4"/>
    <w:rsid w:val="006A5565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C91"/>
    <w:rsid w:val="006C3E60"/>
    <w:rsid w:val="006C63C4"/>
    <w:rsid w:val="006C6BA4"/>
    <w:rsid w:val="006C73D1"/>
    <w:rsid w:val="006C76A0"/>
    <w:rsid w:val="006D0082"/>
    <w:rsid w:val="006D059C"/>
    <w:rsid w:val="006D0BF8"/>
    <w:rsid w:val="006D0D08"/>
    <w:rsid w:val="006D1910"/>
    <w:rsid w:val="006D1E5C"/>
    <w:rsid w:val="006D3886"/>
    <w:rsid w:val="006D3892"/>
    <w:rsid w:val="006D39AD"/>
    <w:rsid w:val="006D409C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46B3"/>
    <w:rsid w:val="006E59BA"/>
    <w:rsid w:val="006E670E"/>
    <w:rsid w:val="006F1D76"/>
    <w:rsid w:val="006F299E"/>
    <w:rsid w:val="006F4221"/>
    <w:rsid w:val="006F43FB"/>
    <w:rsid w:val="006F495F"/>
    <w:rsid w:val="006F4C58"/>
    <w:rsid w:val="006F4DAF"/>
    <w:rsid w:val="006F4E26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BDB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D41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07B4"/>
    <w:rsid w:val="007310F2"/>
    <w:rsid w:val="007316DF"/>
    <w:rsid w:val="007320A6"/>
    <w:rsid w:val="0073211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37941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529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3C0F"/>
    <w:rsid w:val="0079442D"/>
    <w:rsid w:val="00794441"/>
    <w:rsid w:val="00794AB0"/>
    <w:rsid w:val="00795E88"/>
    <w:rsid w:val="00796155"/>
    <w:rsid w:val="00796522"/>
    <w:rsid w:val="00797D98"/>
    <w:rsid w:val="007A095F"/>
    <w:rsid w:val="007A1BD1"/>
    <w:rsid w:val="007A1CE4"/>
    <w:rsid w:val="007A37F4"/>
    <w:rsid w:val="007A417D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613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7095"/>
    <w:rsid w:val="007F73CD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ACA"/>
    <w:rsid w:val="00804F65"/>
    <w:rsid w:val="00807E69"/>
    <w:rsid w:val="00811D5D"/>
    <w:rsid w:val="00811EB2"/>
    <w:rsid w:val="0081218F"/>
    <w:rsid w:val="00812AD4"/>
    <w:rsid w:val="00813D25"/>
    <w:rsid w:val="00814156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0361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0F6A"/>
    <w:rsid w:val="008525BE"/>
    <w:rsid w:val="008528BA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56C46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726C"/>
    <w:rsid w:val="00877E66"/>
    <w:rsid w:val="008800E8"/>
    <w:rsid w:val="0088045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327E"/>
    <w:rsid w:val="008946B7"/>
    <w:rsid w:val="008962A4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1B4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1335"/>
    <w:rsid w:val="008D13F3"/>
    <w:rsid w:val="008D1503"/>
    <w:rsid w:val="008D1CC6"/>
    <w:rsid w:val="008D2174"/>
    <w:rsid w:val="008D2C81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0EB1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863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51C8"/>
    <w:rsid w:val="00905409"/>
    <w:rsid w:val="00905879"/>
    <w:rsid w:val="00905B1B"/>
    <w:rsid w:val="00905B7E"/>
    <w:rsid w:val="00905D8C"/>
    <w:rsid w:val="00906590"/>
    <w:rsid w:val="0090710A"/>
    <w:rsid w:val="00910004"/>
    <w:rsid w:val="009118A8"/>
    <w:rsid w:val="00913C76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66E"/>
    <w:rsid w:val="00934889"/>
    <w:rsid w:val="00934CD9"/>
    <w:rsid w:val="00934F2F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941"/>
    <w:rsid w:val="00962B84"/>
    <w:rsid w:val="00963DF0"/>
    <w:rsid w:val="00963F1E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77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0DEA"/>
    <w:rsid w:val="00991380"/>
    <w:rsid w:val="009915D3"/>
    <w:rsid w:val="00992F7D"/>
    <w:rsid w:val="009930E6"/>
    <w:rsid w:val="009935B7"/>
    <w:rsid w:val="00994A1B"/>
    <w:rsid w:val="0099570D"/>
    <w:rsid w:val="00997584"/>
    <w:rsid w:val="0099762F"/>
    <w:rsid w:val="00997F4A"/>
    <w:rsid w:val="009A1557"/>
    <w:rsid w:val="009A184B"/>
    <w:rsid w:val="009A1CFA"/>
    <w:rsid w:val="009A265A"/>
    <w:rsid w:val="009A2BF8"/>
    <w:rsid w:val="009A3856"/>
    <w:rsid w:val="009A3B16"/>
    <w:rsid w:val="009A46C9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6E3A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C83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0EC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432"/>
    <w:rsid w:val="00A41828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57694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D53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2EFA"/>
    <w:rsid w:val="00AB3629"/>
    <w:rsid w:val="00AB37CE"/>
    <w:rsid w:val="00AB38F6"/>
    <w:rsid w:val="00AB4399"/>
    <w:rsid w:val="00AB4891"/>
    <w:rsid w:val="00AB502E"/>
    <w:rsid w:val="00AB6990"/>
    <w:rsid w:val="00AB7238"/>
    <w:rsid w:val="00AB7894"/>
    <w:rsid w:val="00AB7968"/>
    <w:rsid w:val="00AB7CE8"/>
    <w:rsid w:val="00AC1321"/>
    <w:rsid w:val="00AC26F7"/>
    <w:rsid w:val="00AC2B26"/>
    <w:rsid w:val="00AC32AC"/>
    <w:rsid w:val="00AC4067"/>
    <w:rsid w:val="00AC473F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3C1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46F5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8C6"/>
    <w:rsid w:val="00AF3473"/>
    <w:rsid w:val="00AF4038"/>
    <w:rsid w:val="00AF45CD"/>
    <w:rsid w:val="00AF4A07"/>
    <w:rsid w:val="00AF4E18"/>
    <w:rsid w:val="00AF69D6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2F6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2E9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0C3"/>
    <w:rsid w:val="00BB03C5"/>
    <w:rsid w:val="00BB066A"/>
    <w:rsid w:val="00BB093A"/>
    <w:rsid w:val="00BB399B"/>
    <w:rsid w:val="00BB4CBA"/>
    <w:rsid w:val="00BB5613"/>
    <w:rsid w:val="00BB5B59"/>
    <w:rsid w:val="00BB5D52"/>
    <w:rsid w:val="00BB6430"/>
    <w:rsid w:val="00BB6A53"/>
    <w:rsid w:val="00BB6B31"/>
    <w:rsid w:val="00BB7446"/>
    <w:rsid w:val="00BC0360"/>
    <w:rsid w:val="00BC15A4"/>
    <w:rsid w:val="00BC1CE5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1F62"/>
    <w:rsid w:val="00BD279D"/>
    <w:rsid w:val="00BD34AE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2A2C"/>
    <w:rsid w:val="00C03DE3"/>
    <w:rsid w:val="00C04139"/>
    <w:rsid w:val="00C042AF"/>
    <w:rsid w:val="00C06126"/>
    <w:rsid w:val="00C06C41"/>
    <w:rsid w:val="00C075D7"/>
    <w:rsid w:val="00C11121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6631"/>
    <w:rsid w:val="00C5761B"/>
    <w:rsid w:val="00C601AE"/>
    <w:rsid w:val="00C604D9"/>
    <w:rsid w:val="00C613E6"/>
    <w:rsid w:val="00C61C41"/>
    <w:rsid w:val="00C627B9"/>
    <w:rsid w:val="00C6290F"/>
    <w:rsid w:val="00C62F0A"/>
    <w:rsid w:val="00C63735"/>
    <w:rsid w:val="00C63C1A"/>
    <w:rsid w:val="00C64332"/>
    <w:rsid w:val="00C644DB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2BAB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454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4EE"/>
    <w:rsid w:val="00CB458D"/>
    <w:rsid w:val="00CB4789"/>
    <w:rsid w:val="00CB4A74"/>
    <w:rsid w:val="00CB4D2D"/>
    <w:rsid w:val="00CB4DE2"/>
    <w:rsid w:val="00CB50C5"/>
    <w:rsid w:val="00CB580F"/>
    <w:rsid w:val="00CC004A"/>
    <w:rsid w:val="00CC0640"/>
    <w:rsid w:val="00CC093E"/>
    <w:rsid w:val="00CC0CE4"/>
    <w:rsid w:val="00CC14CB"/>
    <w:rsid w:val="00CC1845"/>
    <w:rsid w:val="00CC1B29"/>
    <w:rsid w:val="00CC3580"/>
    <w:rsid w:val="00CC475F"/>
    <w:rsid w:val="00CC4FE0"/>
    <w:rsid w:val="00CC5659"/>
    <w:rsid w:val="00CC6082"/>
    <w:rsid w:val="00CC674E"/>
    <w:rsid w:val="00CC6C6E"/>
    <w:rsid w:val="00CC76E6"/>
    <w:rsid w:val="00CC77F0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1856"/>
    <w:rsid w:val="00CF3630"/>
    <w:rsid w:val="00CF4BDA"/>
    <w:rsid w:val="00CF5168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4CFF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F72"/>
    <w:rsid w:val="00D46806"/>
    <w:rsid w:val="00D469F4"/>
    <w:rsid w:val="00D47950"/>
    <w:rsid w:val="00D47B5E"/>
    <w:rsid w:val="00D500FB"/>
    <w:rsid w:val="00D504D2"/>
    <w:rsid w:val="00D507C5"/>
    <w:rsid w:val="00D51DA3"/>
    <w:rsid w:val="00D5234E"/>
    <w:rsid w:val="00D52861"/>
    <w:rsid w:val="00D52DEF"/>
    <w:rsid w:val="00D544E9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4B6B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DD0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AF7"/>
    <w:rsid w:val="00DC5B07"/>
    <w:rsid w:val="00DC6190"/>
    <w:rsid w:val="00DC67AC"/>
    <w:rsid w:val="00DC6D5F"/>
    <w:rsid w:val="00DC7146"/>
    <w:rsid w:val="00DC74BC"/>
    <w:rsid w:val="00DC7503"/>
    <w:rsid w:val="00DC7576"/>
    <w:rsid w:val="00DC7683"/>
    <w:rsid w:val="00DC7B6E"/>
    <w:rsid w:val="00DD0B00"/>
    <w:rsid w:val="00DD2631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05D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087"/>
    <w:rsid w:val="00E34407"/>
    <w:rsid w:val="00E3467F"/>
    <w:rsid w:val="00E413B8"/>
    <w:rsid w:val="00E41CD1"/>
    <w:rsid w:val="00E41D61"/>
    <w:rsid w:val="00E424FE"/>
    <w:rsid w:val="00E42AC9"/>
    <w:rsid w:val="00E43003"/>
    <w:rsid w:val="00E4440F"/>
    <w:rsid w:val="00E447DB"/>
    <w:rsid w:val="00E454D5"/>
    <w:rsid w:val="00E45BFD"/>
    <w:rsid w:val="00E47690"/>
    <w:rsid w:val="00E51340"/>
    <w:rsid w:val="00E513E4"/>
    <w:rsid w:val="00E52089"/>
    <w:rsid w:val="00E52205"/>
    <w:rsid w:val="00E531E8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98D"/>
    <w:rsid w:val="00E73AA2"/>
    <w:rsid w:val="00E74989"/>
    <w:rsid w:val="00E750C3"/>
    <w:rsid w:val="00E7553B"/>
    <w:rsid w:val="00E75864"/>
    <w:rsid w:val="00E76479"/>
    <w:rsid w:val="00E764E6"/>
    <w:rsid w:val="00E76737"/>
    <w:rsid w:val="00E7709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0A97"/>
    <w:rsid w:val="00E91C6C"/>
    <w:rsid w:val="00E922A3"/>
    <w:rsid w:val="00E9276F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175"/>
    <w:rsid w:val="00EB08DC"/>
    <w:rsid w:val="00EB1D4C"/>
    <w:rsid w:val="00EB22A0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207D5"/>
    <w:rsid w:val="00F20A47"/>
    <w:rsid w:val="00F20CD3"/>
    <w:rsid w:val="00F20F18"/>
    <w:rsid w:val="00F20FE7"/>
    <w:rsid w:val="00F215A3"/>
    <w:rsid w:val="00F21751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391"/>
    <w:rsid w:val="00F438DD"/>
    <w:rsid w:val="00F4406F"/>
    <w:rsid w:val="00F44146"/>
    <w:rsid w:val="00F444A3"/>
    <w:rsid w:val="00F44A58"/>
    <w:rsid w:val="00F45052"/>
    <w:rsid w:val="00F45461"/>
    <w:rsid w:val="00F45C79"/>
    <w:rsid w:val="00F45FB2"/>
    <w:rsid w:val="00F461A3"/>
    <w:rsid w:val="00F4625E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0AC"/>
    <w:rsid w:val="00F7725B"/>
    <w:rsid w:val="00F77268"/>
    <w:rsid w:val="00F778DE"/>
    <w:rsid w:val="00F80276"/>
    <w:rsid w:val="00F80312"/>
    <w:rsid w:val="00F804EB"/>
    <w:rsid w:val="00F80DBD"/>
    <w:rsid w:val="00F81236"/>
    <w:rsid w:val="00F824CF"/>
    <w:rsid w:val="00F830A5"/>
    <w:rsid w:val="00F834DD"/>
    <w:rsid w:val="00F83B2C"/>
    <w:rsid w:val="00F83FB3"/>
    <w:rsid w:val="00F84699"/>
    <w:rsid w:val="00F84A2D"/>
    <w:rsid w:val="00F84C75"/>
    <w:rsid w:val="00F84FE2"/>
    <w:rsid w:val="00F856C1"/>
    <w:rsid w:val="00F858AF"/>
    <w:rsid w:val="00F86253"/>
    <w:rsid w:val="00F868E5"/>
    <w:rsid w:val="00F86F1F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07B9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54AA"/>
    <w:rsid w:val="00FA62B3"/>
    <w:rsid w:val="00FA65A1"/>
    <w:rsid w:val="00FA69E5"/>
    <w:rsid w:val="00FA7300"/>
    <w:rsid w:val="00FA7DC8"/>
    <w:rsid w:val="00FA7E82"/>
    <w:rsid w:val="00FB0110"/>
    <w:rsid w:val="00FB075F"/>
    <w:rsid w:val="00FB0BAB"/>
    <w:rsid w:val="00FB0EC4"/>
    <w:rsid w:val="00FB11EF"/>
    <w:rsid w:val="00FB1BB8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8BC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C5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2707"/>
    <w:rsid w:val="00FF2943"/>
    <w:rsid w:val="00FF35E2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2E3F33A4-B425-40C7-AD36-723154DD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link w:val="Char2"/>
    <w:uiPriority w:val="99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3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4"/>
    <w:rsid w:val="004F4C0B"/>
    <w:pPr>
      <w:spacing w:after="120"/>
    </w:pPr>
  </w:style>
  <w:style w:type="character" w:customStyle="1" w:styleId="Char4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5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5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character" w:customStyle="1" w:styleId="Char2">
    <w:name w:val="批注文字 Char"/>
    <w:link w:val="af"/>
    <w:uiPriority w:val="99"/>
    <w:semiHidden/>
    <w:rsid w:val="00F2175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C4E38-3018-49A8-930A-29E5B8A5D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2022-04-25T19:53:00Z</dcterms:created>
  <dcterms:modified xsi:type="dcterms:W3CDTF">2022-04-25T19:53:00Z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(3)bEX5ERQUqSA5VrUZsM7bz8tOkSOk2oxZt+lKhafZ3wj/WoOZU0zWoe8qWKSDSGlftu8PuvOf
6CoQGEQJmjhsRk3O/Ee6JawAaqahnV2mnqK9TzgVEXBjUUjWblrbgNYAyLdLKlvhZqqDagtJ
IcsnU0QK/LCLKwJq/LY1FHCGV20idc1mHCAyfcQw0znSjHSoe69Rwo5yT+sbdyGyO4ISqrWJ
FvaCyObMklRd2rDg5M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5EW7APyXRXqTSOyzvZgLJSs3Jn8MzAeHbbw/LzFOF0ew6ifD+7dNh7
gAi6KrNv3rFS0qgtWzCrJswCvcJuUJG3ApL3VBcn/XeVcxOcMrGo+uYhr7CIdJVOZ5robLky
P29eLvTGBba+VUuUiKYq4dZzys+may26VN/73Tunco9UltO47JRP5HMyyBOn0eyAHVACYqCn
DtyFZ4msbhQhMMe6XfqkzL0SVSTBQLwIxunJ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mIN1pFXincWJ3iacuWlQG4kCsfBrf45PsYH5
ldg+DbKuF8WzJ6cQRcF7M+cOBjooYN2qLjfa+lmiJCAT8tnSW98=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1650612742</vt:lpwstr>
  </property>
</Properties>
</file>